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F527" w14:textId="62429E43" w:rsidR="00504DC4" w:rsidRPr="00473CA1" w:rsidRDefault="00504DC4" w:rsidP="00473CA1">
      <w:pPr>
        <w:shd w:val="clear" w:color="auto" w:fill="FFFFFF"/>
        <w:spacing w:after="115" w:line="240" w:lineRule="auto"/>
        <w:jc w:val="right"/>
        <w:rPr>
          <w:rFonts w:asciiTheme="minorHAnsi" w:eastAsia="Times New Roman" w:hAnsiTheme="minorHAnsi" w:cs="Arial"/>
          <w:b/>
          <w:bCs/>
          <w:color w:val="535353"/>
          <w:sz w:val="18"/>
          <w:szCs w:val="18"/>
          <w:lang w:eastAsia="pl-PL"/>
        </w:rPr>
      </w:pPr>
      <w:r w:rsidRPr="00473CA1">
        <w:rPr>
          <w:rFonts w:asciiTheme="minorHAnsi" w:eastAsia="Times New Roman" w:hAnsiTheme="minorHAnsi" w:cs="Arial"/>
          <w:b/>
          <w:bCs/>
          <w:color w:val="535353"/>
          <w:sz w:val="18"/>
          <w:szCs w:val="18"/>
          <w:lang w:eastAsia="pl-PL"/>
        </w:rPr>
        <w:t xml:space="preserve">ZAŁĄCZNIK NR </w:t>
      </w:r>
      <w:r w:rsidR="0060016B">
        <w:rPr>
          <w:rFonts w:asciiTheme="minorHAnsi" w:eastAsia="Times New Roman" w:hAnsiTheme="minorHAnsi" w:cs="Arial"/>
          <w:b/>
          <w:bCs/>
          <w:color w:val="535353"/>
          <w:sz w:val="18"/>
          <w:szCs w:val="18"/>
          <w:lang w:eastAsia="pl-PL"/>
        </w:rPr>
        <w:t>7</w:t>
      </w:r>
      <w:r w:rsidRPr="00473CA1">
        <w:rPr>
          <w:rFonts w:asciiTheme="minorHAnsi" w:eastAsia="Times New Roman" w:hAnsiTheme="minorHAnsi" w:cs="Arial"/>
          <w:b/>
          <w:bCs/>
          <w:color w:val="535353"/>
          <w:sz w:val="18"/>
          <w:szCs w:val="18"/>
          <w:lang w:eastAsia="pl-PL"/>
        </w:rPr>
        <w:t xml:space="preserve"> DO REGULAMINU</w:t>
      </w:r>
    </w:p>
    <w:p w14:paraId="3A9CB781" w14:textId="77777777" w:rsidR="001A590A" w:rsidRPr="00473CA1" w:rsidRDefault="001A590A" w:rsidP="001A590A">
      <w:pPr>
        <w:pStyle w:val="NormalnyWeb"/>
        <w:spacing w:after="119"/>
        <w:rPr>
          <w:rFonts w:asciiTheme="minorHAnsi" w:hAnsiTheme="minorHAnsi"/>
        </w:rPr>
      </w:pPr>
      <w:r w:rsidRPr="00473CA1">
        <w:rPr>
          <w:rFonts w:asciiTheme="minorHAnsi" w:hAnsiTheme="minorHAnsi" w:cs="Arial"/>
          <w:b/>
          <w:bCs/>
        </w:rPr>
        <w:t xml:space="preserve">Informacje dotyczące przetwarzania danych osobowych dla uczestników projektów </w:t>
      </w:r>
    </w:p>
    <w:p w14:paraId="29389DA4"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Zgodnie z art. 13 ust. 1 i ust. 2 oraz art. 14 ust. 1 i ust. 2 Rozporządzenia UE nr 2016/679 o ochronie danych osobowych ("RODO") informujemy, że:</w:t>
      </w:r>
    </w:p>
    <w:p w14:paraId="7C0464E1" w14:textId="482862EC"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Administrator danych</w:t>
      </w:r>
      <w:r w:rsidRPr="00473CA1">
        <w:rPr>
          <w:rFonts w:asciiTheme="minorHAnsi" w:hAnsiTheme="minorHAnsi"/>
          <w:sz w:val="20"/>
          <w:szCs w:val="20"/>
        </w:rPr>
        <w:br/>
      </w:r>
      <w:r w:rsidRPr="00473CA1">
        <w:rPr>
          <w:rFonts w:asciiTheme="minorHAnsi" w:hAnsiTheme="minorHAnsi" w:cs="Arial"/>
          <w:sz w:val="20"/>
          <w:szCs w:val="20"/>
        </w:rPr>
        <w:t>Administratorem danych osobowych jest Zarząd Województwa Śląskiego pełniący rolę Instytucji Zarządzającej programu Fundusze Europejskie dla Śląskiego 2021-2027 (IZ FE SL).</w:t>
      </w:r>
      <w:r w:rsidRPr="00473CA1">
        <w:rPr>
          <w:rFonts w:asciiTheme="minorHAnsi" w:hAnsiTheme="minorHAnsi"/>
          <w:sz w:val="20"/>
          <w:szCs w:val="20"/>
        </w:rPr>
        <w:br/>
      </w:r>
      <w:r w:rsidRPr="00473CA1">
        <w:rPr>
          <w:rFonts w:asciiTheme="minorHAnsi" w:hAnsiTheme="minorHAnsi" w:cs="Arial"/>
          <w:sz w:val="20"/>
          <w:szCs w:val="20"/>
        </w:rPr>
        <w:t>Dane osobowe przetwarzane są w Urzędzie Marszałkowskim Województwa Śląskiego.</w:t>
      </w:r>
      <w:r w:rsidRPr="00473CA1">
        <w:rPr>
          <w:rFonts w:asciiTheme="minorHAnsi" w:hAnsiTheme="minorHAnsi"/>
          <w:sz w:val="20"/>
          <w:szCs w:val="20"/>
        </w:rPr>
        <w:br/>
      </w:r>
      <w:r w:rsidRPr="00473CA1">
        <w:rPr>
          <w:rFonts w:asciiTheme="minorHAnsi" w:hAnsiTheme="minorHAnsi" w:cs="Arial"/>
          <w:sz w:val="20"/>
          <w:szCs w:val="20"/>
        </w:rPr>
        <w:t>Siedziba administratora znajduje się w Katowicach przy ul. Ligonia 46, tel. +48 (32) 20 78 888 (centrala), e-mail: </w:t>
      </w:r>
      <w:hyperlink r:id="rId7" w:history="1">
        <w:r w:rsidRPr="00473CA1">
          <w:rPr>
            <w:rStyle w:val="Hipercze"/>
            <w:rFonts w:asciiTheme="minorHAnsi" w:hAnsiTheme="minorHAnsi" w:cs="Arial"/>
            <w:color w:val="0000FF"/>
            <w:sz w:val="20"/>
            <w:szCs w:val="20"/>
          </w:rPr>
          <w:t>kancelaria@slaskie.pl</w:t>
        </w:r>
      </w:hyperlink>
      <w:r w:rsidR="00473CA1">
        <w:rPr>
          <w:rFonts w:asciiTheme="minorHAnsi" w:hAnsiTheme="minorHAnsi"/>
          <w:sz w:val="20"/>
          <w:szCs w:val="20"/>
        </w:rPr>
        <w:t xml:space="preserve">. </w:t>
      </w:r>
      <w:r w:rsidRPr="00473CA1">
        <w:rPr>
          <w:rFonts w:asciiTheme="minorHAnsi" w:hAnsiTheme="minorHAnsi" w:cs="Arial"/>
          <w:sz w:val="20"/>
          <w:szCs w:val="20"/>
        </w:rPr>
        <w:t xml:space="preserve">Informacje dotyczące kontaktu w formie elektronicznej znajdują się na stronie </w:t>
      </w:r>
      <w:hyperlink r:id="rId8" w:history="1">
        <w:r w:rsidRPr="00473CA1">
          <w:rPr>
            <w:rStyle w:val="Hipercze"/>
            <w:rFonts w:asciiTheme="minorHAnsi" w:hAnsiTheme="minorHAnsi" w:cs="Arial"/>
            <w:sz w:val="20"/>
            <w:szCs w:val="20"/>
          </w:rPr>
          <w:t>https://bip.slaskie.pl/</w:t>
        </w:r>
      </w:hyperlink>
    </w:p>
    <w:p w14:paraId="4F9F16CE" w14:textId="3A27A2D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Inspektor ochrony</w:t>
      </w:r>
      <w:r w:rsidRPr="00473CA1">
        <w:rPr>
          <w:rFonts w:asciiTheme="minorHAnsi" w:hAnsiTheme="minorHAnsi" w:cs="Arial"/>
          <w:sz w:val="20"/>
          <w:szCs w:val="20"/>
        </w:rPr>
        <w:t xml:space="preserve"> </w:t>
      </w:r>
      <w:r w:rsidRPr="00473CA1">
        <w:rPr>
          <w:rFonts w:asciiTheme="minorHAnsi" w:hAnsiTheme="minorHAnsi" w:cs="Arial"/>
          <w:b/>
          <w:bCs/>
          <w:sz w:val="20"/>
          <w:szCs w:val="20"/>
        </w:rPr>
        <w:t>danych osobowych</w:t>
      </w:r>
      <w:r w:rsidRPr="00473CA1">
        <w:rPr>
          <w:rFonts w:asciiTheme="minorHAnsi" w:hAnsiTheme="minorHAnsi"/>
          <w:sz w:val="20"/>
          <w:szCs w:val="20"/>
        </w:rPr>
        <w:br/>
      </w:r>
      <w:r w:rsidRPr="00473CA1">
        <w:rPr>
          <w:rFonts w:asciiTheme="minorHAnsi" w:hAnsiTheme="minorHAnsi" w:cs="Arial"/>
          <w:sz w:val="20"/>
          <w:szCs w:val="20"/>
        </w:rPr>
        <w:t>Został wyznaczony inspektor ochrony danych.</w:t>
      </w:r>
      <w:r w:rsidRPr="00473CA1">
        <w:rPr>
          <w:rFonts w:asciiTheme="minorHAnsi" w:hAnsiTheme="minorHAnsi"/>
          <w:sz w:val="20"/>
          <w:szCs w:val="20"/>
        </w:rPr>
        <w:t xml:space="preserve"> </w:t>
      </w:r>
      <w:r w:rsidRPr="00473CA1">
        <w:rPr>
          <w:rFonts w:asciiTheme="minorHAnsi" w:hAnsiTheme="minorHAnsi" w:cs="Arial"/>
          <w:sz w:val="20"/>
          <w:szCs w:val="20"/>
        </w:rPr>
        <w:t>Adres e-mail do kontaktu z</w:t>
      </w:r>
      <w:r w:rsidR="00473CA1">
        <w:rPr>
          <w:rFonts w:asciiTheme="minorHAnsi" w:hAnsiTheme="minorHAnsi" w:cs="Arial"/>
          <w:sz w:val="20"/>
          <w:szCs w:val="20"/>
        </w:rPr>
        <w:t xml:space="preserve"> </w:t>
      </w:r>
      <w:r w:rsidRPr="00473CA1">
        <w:rPr>
          <w:rFonts w:asciiTheme="minorHAnsi" w:hAnsiTheme="minorHAnsi" w:cs="Arial"/>
          <w:sz w:val="20"/>
          <w:szCs w:val="20"/>
        </w:rPr>
        <w:t>inspektorem: </w:t>
      </w:r>
      <w:hyperlink r:id="rId9" w:history="1">
        <w:r w:rsidRPr="00473CA1">
          <w:rPr>
            <w:rStyle w:val="Hipercze"/>
            <w:rFonts w:asciiTheme="minorHAnsi" w:hAnsiTheme="minorHAnsi" w:cs="Arial"/>
            <w:color w:val="0000FF"/>
            <w:sz w:val="20"/>
            <w:szCs w:val="20"/>
          </w:rPr>
          <w:t>daneosobowe@slaskie.pl</w:t>
        </w:r>
      </w:hyperlink>
      <w:r w:rsidRPr="00473CA1">
        <w:rPr>
          <w:rFonts w:asciiTheme="minorHAnsi" w:hAnsiTheme="minorHAnsi" w:cs="Arial"/>
          <w:sz w:val="20"/>
          <w:szCs w:val="20"/>
        </w:rPr>
        <w:t>. Pozostałe formy kontaktu są możliwe przy pomocy adresów podanych powyżej.</w:t>
      </w:r>
      <w:r w:rsidRPr="00473CA1">
        <w:rPr>
          <w:rFonts w:asciiTheme="minorHAnsi" w:hAnsiTheme="minorHAnsi"/>
          <w:sz w:val="20"/>
          <w:szCs w:val="20"/>
        </w:rPr>
        <w:t xml:space="preserve"> </w:t>
      </w:r>
      <w:r w:rsidRPr="00473CA1">
        <w:rPr>
          <w:rFonts w:asciiTheme="minorHAnsi" w:hAnsiTheme="minorHAnsi" w:cs="Arial"/>
          <w:sz w:val="20"/>
          <w:szCs w:val="20"/>
        </w:rPr>
        <w:t>Aktualne dane teleadresowe inspektora, w tym numer telefonu znajdują się w </w:t>
      </w:r>
      <w:hyperlink r:id="rId10" w:tgtFrame="w książce teleadresowej" w:history="1">
        <w:r w:rsidRPr="00473CA1">
          <w:rPr>
            <w:rStyle w:val="Hipercze"/>
            <w:rFonts w:asciiTheme="minorHAnsi" w:hAnsiTheme="minorHAnsi" w:cs="Arial"/>
            <w:sz w:val="20"/>
            <w:szCs w:val="20"/>
          </w:rPr>
          <w:t>książce teleadresowej</w:t>
        </w:r>
      </w:hyperlink>
      <w:r w:rsidRPr="00473CA1">
        <w:rPr>
          <w:rFonts w:asciiTheme="minorHAnsi" w:hAnsiTheme="minorHAnsi" w:cs="Arial"/>
          <w:color w:val="0000FF"/>
          <w:sz w:val="20"/>
          <w:szCs w:val="20"/>
          <w:u w:val="single"/>
        </w:rPr>
        <w:t xml:space="preserve"> BIP</w:t>
      </w:r>
      <w:r w:rsidRPr="00473CA1">
        <w:rPr>
          <w:rFonts w:asciiTheme="minorHAnsi" w:hAnsiTheme="minorHAnsi" w:cs="Arial"/>
          <w:sz w:val="20"/>
          <w:szCs w:val="20"/>
        </w:rPr>
        <w:t>.</w:t>
      </w:r>
    </w:p>
    <w:p w14:paraId="253ABB79" w14:textId="73FD94EE"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Cele i podstawy prawne przetwarzania</w:t>
      </w:r>
      <w:r w:rsidRPr="00473CA1">
        <w:rPr>
          <w:rFonts w:asciiTheme="minorHAnsi" w:hAnsiTheme="minorHAnsi"/>
          <w:sz w:val="20"/>
          <w:szCs w:val="20"/>
        </w:rPr>
        <w:br/>
      </w:r>
      <w:r w:rsidRPr="00473CA1">
        <w:rPr>
          <w:rFonts w:asciiTheme="minorHAnsi" w:hAnsiTheme="minorHAnsi" w:cs="Arial"/>
          <w:sz w:val="20"/>
          <w:szCs w:val="20"/>
        </w:rPr>
        <w:t>Dane osobowe przetwarzamy w związku z realizacją zadań w ramach programu Fundusze Europejskie dla Śląskiego 2021-2027 (FE SL). Dane osobowe przetwarzamy w celach:</w:t>
      </w:r>
    </w:p>
    <w:p w14:paraId="5936D43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wdrożenia i zarządzania programem,</w:t>
      </w:r>
    </w:p>
    <w:p w14:paraId="27792CB6"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wydatkowaniem i rozliczeniem środków europejskich w ramach programu, w tym z potwierdzeniem kwalifikowalności wydatków,</w:t>
      </w:r>
    </w:p>
    <w:p w14:paraId="6EB501F4"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prowadzenia badań ewaluacyjnych, ekspertyz i analiz,</w:t>
      </w:r>
    </w:p>
    <w:p w14:paraId="3118E48E"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zapobieganiem wystąpienia nieprawidłowości, wykrywaniem i korygowaniem nieprawidłowości w wydatkowaniu środków europejskich, ochroną interesu finansowego Unii Europejskiej,</w:t>
      </w:r>
    </w:p>
    <w:p w14:paraId="2304D941" w14:textId="77777777" w:rsidR="001A590A" w:rsidRPr="00473CA1" w:rsidRDefault="001A590A" w:rsidP="00473CA1">
      <w:pPr>
        <w:pStyle w:val="NormalnyWeb"/>
        <w:numPr>
          <w:ilvl w:val="0"/>
          <w:numId w:val="14"/>
        </w:numPr>
        <w:spacing w:after="119" w:afterAutospacing="0" w:line="192" w:lineRule="auto"/>
        <w:rPr>
          <w:rFonts w:asciiTheme="minorHAnsi" w:hAnsiTheme="minorHAnsi"/>
          <w:sz w:val="20"/>
          <w:szCs w:val="20"/>
        </w:rPr>
      </w:pPr>
      <w:r w:rsidRPr="00473CA1">
        <w:rPr>
          <w:rFonts w:asciiTheme="minorHAnsi" w:hAnsiTheme="minorHAnsi" w:cs="Arial"/>
          <w:sz w:val="20"/>
          <w:szCs w:val="20"/>
        </w:rPr>
        <w:t>związanych z zapewnianiem ścieżki audytu.</w:t>
      </w:r>
    </w:p>
    <w:p w14:paraId="0C0F58E6" w14:textId="77777777" w:rsidR="001A590A" w:rsidRPr="00473CA1" w:rsidRDefault="001A590A" w:rsidP="00473CA1">
      <w:pPr>
        <w:pStyle w:val="NormalnyWeb"/>
        <w:spacing w:after="62" w:afterAutospacing="0" w:line="192" w:lineRule="auto"/>
        <w:rPr>
          <w:rFonts w:asciiTheme="minorHAnsi" w:hAnsiTheme="minorHAnsi"/>
          <w:sz w:val="20"/>
          <w:szCs w:val="20"/>
        </w:rPr>
      </w:pPr>
      <w:r w:rsidRPr="00473CA1">
        <w:rPr>
          <w:rFonts w:asciiTheme="minorHAnsi" w:hAnsiTheme="minorHAnsi" w:cs="Arial"/>
          <w:sz w:val="20"/>
          <w:szCs w:val="20"/>
        </w:rPr>
        <w:t>Dane osobowe przetwarzamy ponieważ:</w:t>
      </w:r>
    </w:p>
    <w:p w14:paraId="43D23191"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obowiązki prawne (art. 6 ust. 1 lit. c RODO);</w:t>
      </w:r>
    </w:p>
    <w:p w14:paraId="71C4627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wykonujemy zadania w interesie publicznym lub w ramach sprawowania władzy publicznej (art. 6 ust. 1 lit. e RODO);</w:t>
      </w:r>
    </w:p>
    <w:p w14:paraId="160334F2"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ze względów związanych z ważnym interesem publicznym i na podstawie prawa Unii (art. 9 ust. 2 lit. g RODO);</w:t>
      </w:r>
    </w:p>
    <w:p w14:paraId="1412F22C" w14:textId="77777777" w:rsidR="001A590A" w:rsidRPr="00473CA1" w:rsidRDefault="001A590A" w:rsidP="00473CA1">
      <w:pPr>
        <w:pStyle w:val="NormalnyWeb"/>
        <w:numPr>
          <w:ilvl w:val="0"/>
          <w:numId w:val="15"/>
        </w:numPr>
        <w:spacing w:after="62" w:afterAutospacing="0" w:line="192" w:lineRule="auto"/>
        <w:rPr>
          <w:rFonts w:asciiTheme="minorHAnsi" w:hAnsiTheme="minorHAnsi"/>
          <w:sz w:val="20"/>
          <w:szCs w:val="20"/>
        </w:rPr>
      </w:pPr>
      <w:r w:rsidRPr="00473CA1">
        <w:rPr>
          <w:rFonts w:asciiTheme="minorHAnsi" w:hAnsiTheme="minorHAnsi" w:cs="Arial"/>
          <w:sz w:val="20"/>
          <w:szCs w:val="20"/>
        </w:rPr>
        <w:t>jest to niezbędne do celów archiwalnych w interesie publicznym, do celów badań naukowych lub historycznych lub do celów statystycznych (art. 6 ust. 1 lit. c RODO oraz art. 9 ust. 2 lit. j RODO).</w:t>
      </w:r>
    </w:p>
    <w:p w14:paraId="35E135B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Podstawa prawna przetwarzania:</w:t>
      </w:r>
    </w:p>
    <w:p w14:paraId="1BD56127"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3FCE231"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lastRenderedPageBreak/>
        <w:t>Rozporządzenie Parlamentu Europejskiego i Rady (UE) 2021/1057 z dnia 24 czerwca 2021 r. ustanawiającego Europejski Fundusz Społeczny Plus (EFS+) oraz uchylającego rozporządzenie (UE) nr 1296/2013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EFS+”) – w szczególności załączniki;</w:t>
      </w:r>
    </w:p>
    <w:p w14:paraId="777E6783"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Rozporządzenie Parlamentu Europejskiego i Rady (UE) 2021/1056 z dnia 24 czerwca 2021 r. ustanawiającego Fundusz na rzecz Sprawiedliwej Transformacji („</w:t>
      </w:r>
      <w:proofErr w:type="spellStart"/>
      <w:r w:rsidRPr="00473CA1">
        <w:rPr>
          <w:rFonts w:asciiTheme="minorHAnsi" w:hAnsiTheme="minorHAnsi" w:cs="Arial"/>
          <w:sz w:val="20"/>
          <w:szCs w:val="20"/>
        </w:rPr>
        <w:t>rozp</w:t>
      </w:r>
      <w:proofErr w:type="spellEnd"/>
      <w:r w:rsidRPr="00473CA1">
        <w:rPr>
          <w:rFonts w:asciiTheme="minorHAnsi" w:hAnsiTheme="minorHAnsi" w:cs="Arial"/>
          <w:sz w:val="20"/>
          <w:szCs w:val="20"/>
        </w:rPr>
        <w:t xml:space="preserve">. FST”) – w szczególności załącznik </w:t>
      </w:r>
      <w:proofErr w:type="spellStart"/>
      <w:r w:rsidRPr="00473CA1">
        <w:rPr>
          <w:rFonts w:asciiTheme="minorHAnsi" w:hAnsiTheme="minorHAnsi" w:cs="Arial"/>
          <w:sz w:val="20"/>
          <w:szCs w:val="20"/>
        </w:rPr>
        <w:t>III;Ustawa</w:t>
      </w:r>
      <w:proofErr w:type="spellEnd"/>
      <w:r w:rsidRPr="00473CA1">
        <w:rPr>
          <w:rFonts w:asciiTheme="minorHAnsi" w:hAnsiTheme="minorHAnsi" w:cs="Arial"/>
          <w:sz w:val="20"/>
          <w:szCs w:val="20"/>
        </w:rPr>
        <w:t xml:space="preserve"> o zasadach realizacji zadań finansowanych ze środków europejskich w perspektywie finansowej 2021-2027(„ustawa wdrożeniowa”) – w szczególności art. 8 ust. 1 pkt 2) oraz art. 8 ust. 2, rozdział 18;</w:t>
      </w:r>
    </w:p>
    <w:p w14:paraId="4755F424"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czerwca 1960 r. – Kodeks postępowania administracyjnego;</w:t>
      </w:r>
    </w:p>
    <w:p w14:paraId="4783E41E" w14:textId="77777777" w:rsidR="001A590A" w:rsidRPr="00473CA1" w:rsidRDefault="001A590A" w:rsidP="001A590A">
      <w:pPr>
        <w:pStyle w:val="NormalnyWeb"/>
        <w:numPr>
          <w:ilvl w:val="0"/>
          <w:numId w:val="16"/>
        </w:numPr>
        <w:spacing w:after="119" w:afterAutospacing="0"/>
        <w:rPr>
          <w:rFonts w:asciiTheme="minorHAnsi" w:hAnsiTheme="minorHAnsi"/>
          <w:sz w:val="20"/>
          <w:szCs w:val="20"/>
        </w:rPr>
      </w:pPr>
      <w:r w:rsidRPr="00473CA1">
        <w:rPr>
          <w:rFonts w:asciiTheme="minorHAnsi" w:hAnsiTheme="minorHAnsi" w:cs="Arial"/>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9D320FA"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Zakres i źródło danych osobowych</w:t>
      </w:r>
      <w:r w:rsidRPr="00473CA1">
        <w:rPr>
          <w:rFonts w:asciiTheme="minorHAnsi" w:hAnsiTheme="minorHAnsi"/>
          <w:sz w:val="20"/>
          <w:szCs w:val="20"/>
        </w:rPr>
        <w:br/>
      </w:r>
      <w:r w:rsidRPr="00473CA1">
        <w:rPr>
          <w:rFonts w:asciiTheme="minorHAnsi" w:hAnsiTheme="minorHAnsi" w:cs="Arial"/>
          <w:sz w:val="20"/>
          <w:szCs w:val="20"/>
        </w:rPr>
        <w:t>Dane osobowe przetwarzamy:</w:t>
      </w:r>
    </w:p>
    <w:p w14:paraId="23A4D4A3"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jaki jest niezbędny do realizacji danej sprawy,</w:t>
      </w:r>
    </w:p>
    <w:p w14:paraId="057E4570"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bezpośrednio przez osobę, której dane dotyczą,</w:t>
      </w:r>
    </w:p>
    <w:p w14:paraId="583A9375" w14:textId="77777777" w:rsidR="001A590A" w:rsidRPr="00473CA1" w:rsidRDefault="001A590A" w:rsidP="00473CA1">
      <w:pPr>
        <w:pStyle w:val="NormalnyWeb"/>
        <w:numPr>
          <w:ilvl w:val="0"/>
          <w:numId w:val="17"/>
        </w:numPr>
        <w:spacing w:after="119" w:afterAutospacing="0" w:line="192" w:lineRule="auto"/>
        <w:rPr>
          <w:rFonts w:asciiTheme="minorHAnsi" w:hAnsiTheme="minorHAnsi"/>
          <w:sz w:val="20"/>
          <w:szCs w:val="20"/>
        </w:rPr>
      </w:pPr>
      <w:r w:rsidRPr="00473CA1">
        <w:rPr>
          <w:rFonts w:asciiTheme="minorHAnsi" w:hAnsiTheme="minorHAnsi" w:cs="Arial"/>
          <w:sz w:val="20"/>
          <w:szCs w:val="20"/>
        </w:rPr>
        <w:t>w zakresie w jakim zostaną nam podane przez inny podmiot lub innego administratora danych.</w:t>
      </w:r>
    </w:p>
    <w:p w14:paraId="5A37CB11"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Dane osobowe najczęściej są przekazywane do IZ FE SL przez beneficjentów, partnerów, podmioty realizujące projekty, za pośrednictwem systemów informatycznych. </w:t>
      </w:r>
      <w:r w:rsidRPr="00473CA1">
        <w:rPr>
          <w:rFonts w:asciiTheme="minorHAnsi" w:hAnsiTheme="minorHAnsi"/>
          <w:sz w:val="20"/>
          <w:szCs w:val="20"/>
        </w:rPr>
        <w:br/>
      </w:r>
      <w:r w:rsidRPr="00473CA1">
        <w:rPr>
          <w:rFonts w:asciiTheme="minorHAnsi" w:hAnsiTheme="minorHAnsi" w:cs="Arial"/>
          <w:sz w:val="20"/>
          <w:szCs w:val="20"/>
        </w:rPr>
        <w:t>W przypadku projektów realizowanych przez Urząd Marszałkowski Województwa Śląskiego, dane są pozyskiwane bezpośrednio od uczestników.</w:t>
      </w:r>
      <w:r w:rsidRPr="00473CA1">
        <w:rPr>
          <w:rFonts w:asciiTheme="minorHAnsi" w:hAnsiTheme="minorHAnsi"/>
          <w:sz w:val="20"/>
          <w:szCs w:val="20"/>
        </w:rPr>
        <w:t xml:space="preserve"> </w:t>
      </w:r>
      <w:r w:rsidRPr="00473CA1">
        <w:rPr>
          <w:rFonts w:asciiTheme="minorHAnsi" w:hAnsiTheme="minorHAnsi" w:cs="Arial"/>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0DDDFE53" w14:textId="1062E692" w:rsidR="001A590A" w:rsidRPr="00473CA1" w:rsidRDefault="001A590A" w:rsidP="001A590A">
      <w:pPr>
        <w:pStyle w:val="NormalnyWeb"/>
        <w:spacing w:after="119"/>
        <w:rPr>
          <w:rFonts w:asciiTheme="minorHAnsi" w:hAnsiTheme="minorHAnsi"/>
          <w:sz w:val="20"/>
          <w:szCs w:val="20"/>
        </w:rPr>
      </w:pPr>
      <w:r w:rsidRPr="0041510B">
        <w:rPr>
          <w:rFonts w:asciiTheme="minorHAnsi" w:hAnsiTheme="minorHAnsi" w:cs="Arial"/>
          <w:b/>
          <w:bCs/>
          <w:sz w:val="20"/>
          <w:szCs w:val="20"/>
        </w:rPr>
        <w:t>Możemy przetwarzać następujące dane osobowe uczestników projektów:</w:t>
      </w:r>
      <w:r w:rsidRPr="00473CA1">
        <w:rPr>
          <w:rFonts w:asciiTheme="minorHAnsi" w:hAnsiTheme="minorHAnsi" w:cs="Arial"/>
          <w:sz w:val="20"/>
          <w:szCs w:val="20"/>
        </w:rPr>
        <w:t xml:space="preserve"> </w:t>
      </w:r>
      <w:r w:rsidR="00473CA1">
        <w:rPr>
          <w:rFonts w:asciiTheme="minorHAnsi" w:hAnsiTheme="minorHAnsi"/>
          <w:sz w:val="20"/>
          <w:szCs w:val="20"/>
        </w:rPr>
        <w:br/>
      </w:r>
      <w:r w:rsidRPr="00473CA1">
        <w:rPr>
          <w:rFonts w:asciiTheme="minorHAnsi" w:hAnsiTheme="minorHAnsi" w:cs="Arial"/>
          <w:b/>
          <w:bCs/>
          <w:sz w:val="20"/>
          <w:szCs w:val="20"/>
        </w:rPr>
        <w:t>a)</w:t>
      </w:r>
      <w:r w:rsidRPr="00473CA1">
        <w:rPr>
          <w:rFonts w:asciiTheme="minorHAnsi" w:hAnsiTheme="minorHAnsi" w:cs="Arial"/>
          <w:sz w:val="20"/>
          <w:szCs w:val="20"/>
        </w:rPr>
        <w:t xml:space="preserve">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r w:rsidR="00473CA1">
        <w:rPr>
          <w:rFonts w:asciiTheme="minorHAnsi" w:hAnsiTheme="minorHAnsi"/>
          <w:sz w:val="20"/>
          <w:szCs w:val="20"/>
        </w:rPr>
        <w:br/>
      </w:r>
      <w:r w:rsidRPr="00473CA1">
        <w:rPr>
          <w:rFonts w:asciiTheme="minorHAnsi" w:hAnsiTheme="minorHAnsi" w:cs="Arial"/>
          <w:b/>
          <w:bCs/>
          <w:sz w:val="20"/>
          <w:szCs w:val="20"/>
        </w:rPr>
        <w:t>b)</w:t>
      </w:r>
      <w:r w:rsidRPr="00473CA1">
        <w:rPr>
          <w:rFonts w:asciiTheme="minorHAnsi" w:hAnsiTheme="minorHAnsi" w:cs="Arial"/>
          <w:sz w:val="20"/>
          <w:szCs w:val="20"/>
        </w:rPr>
        <w:t xml:space="preserve">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r w:rsidR="00473CA1">
        <w:rPr>
          <w:rFonts w:asciiTheme="minorHAnsi" w:hAnsiTheme="minorHAnsi"/>
          <w:sz w:val="20"/>
          <w:szCs w:val="20"/>
        </w:rPr>
        <w:br/>
      </w:r>
      <w:r w:rsidRPr="00473CA1">
        <w:rPr>
          <w:rFonts w:asciiTheme="minorHAnsi" w:hAnsiTheme="minorHAnsi" w:cs="Arial"/>
          <w:b/>
          <w:bCs/>
          <w:sz w:val="20"/>
          <w:szCs w:val="20"/>
        </w:rPr>
        <w:t>c)</w:t>
      </w:r>
      <w:r w:rsidRPr="00473CA1">
        <w:rPr>
          <w:rFonts w:asciiTheme="minorHAnsi" w:hAnsiTheme="minorHAnsi" w:cs="Arial"/>
          <w:sz w:val="20"/>
          <w:szCs w:val="20"/>
        </w:rPr>
        <w:t xml:space="preserve">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r w:rsidR="0041510B">
        <w:rPr>
          <w:rFonts w:asciiTheme="minorHAnsi" w:hAnsiTheme="minorHAnsi" w:cs="Arial"/>
          <w:sz w:val="20"/>
          <w:szCs w:val="20"/>
        </w:rPr>
        <w:t>.</w:t>
      </w:r>
      <w:r w:rsidR="0041510B">
        <w:rPr>
          <w:rFonts w:asciiTheme="minorHAnsi" w:hAnsiTheme="minorHAnsi" w:cs="Arial"/>
          <w:sz w:val="20"/>
          <w:szCs w:val="20"/>
        </w:rPr>
        <w:br/>
      </w:r>
      <w:r w:rsidR="00473CA1">
        <w:rPr>
          <w:rFonts w:asciiTheme="minorHAnsi" w:hAnsiTheme="minorHAnsi"/>
          <w:sz w:val="20"/>
          <w:szCs w:val="20"/>
        </w:rPr>
        <w:br/>
      </w:r>
      <w:r w:rsidRPr="00473CA1">
        <w:rPr>
          <w:rFonts w:asciiTheme="minorHAnsi" w:hAnsiTheme="minorHAnsi" w:cs="Arial"/>
          <w:sz w:val="20"/>
          <w:szCs w:val="20"/>
        </w:rPr>
        <w:t xml:space="preserve">Ponadto w przypadku uczestnika projektu otrzymującego wsparcie z EFS+ </w:t>
      </w:r>
      <w:r w:rsidRPr="00473CA1">
        <w:rPr>
          <w:rFonts w:asciiTheme="minorHAnsi" w:hAnsiTheme="minorHAnsi" w:cs="Arial"/>
          <w:b/>
          <w:bCs/>
          <w:sz w:val="20"/>
          <w:szCs w:val="20"/>
        </w:rPr>
        <w:t>mogą</w:t>
      </w:r>
      <w:r w:rsidRPr="00473CA1">
        <w:rPr>
          <w:rFonts w:asciiTheme="minorHAnsi" w:hAnsiTheme="minorHAnsi" w:cs="Arial"/>
          <w:sz w:val="20"/>
          <w:szCs w:val="20"/>
        </w:rPr>
        <w:t xml:space="preserve"> być także przetwarzane dane dotyczące pochodzenia rasowego lub etnicznego lub zdrowia oraz dane dotyczące terminu zakończenia odbywania kary pozbawienia wolności przez osoby skazane.</w:t>
      </w:r>
    </w:p>
    <w:p w14:paraId="18727565" w14:textId="484D524B" w:rsidR="001A590A" w:rsidRPr="00473CA1" w:rsidRDefault="00473CA1" w:rsidP="00473CA1">
      <w:pPr>
        <w:pStyle w:val="NormalnyWeb"/>
        <w:spacing w:after="119" w:afterAutospacing="0" w:line="192" w:lineRule="auto"/>
        <w:rPr>
          <w:rFonts w:asciiTheme="minorHAnsi" w:hAnsiTheme="minorHAnsi"/>
          <w:sz w:val="20"/>
          <w:szCs w:val="20"/>
        </w:rPr>
      </w:pPr>
      <w:r>
        <w:rPr>
          <w:rFonts w:asciiTheme="minorHAnsi" w:hAnsiTheme="minorHAnsi" w:cs="Arial"/>
          <w:b/>
          <w:bCs/>
          <w:sz w:val="20"/>
          <w:szCs w:val="20"/>
        </w:rPr>
        <w:lastRenderedPageBreak/>
        <w:br/>
      </w:r>
      <w:r>
        <w:rPr>
          <w:rFonts w:asciiTheme="minorHAnsi" w:hAnsiTheme="minorHAnsi" w:cs="Arial"/>
          <w:b/>
          <w:bCs/>
          <w:sz w:val="20"/>
          <w:szCs w:val="20"/>
        </w:rPr>
        <w:br/>
      </w:r>
      <w:r w:rsidR="001A590A" w:rsidRPr="00473CA1">
        <w:rPr>
          <w:rFonts w:asciiTheme="minorHAnsi" w:hAnsiTheme="minorHAnsi" w:cs="Arial"/>
          <w:b/>
          <w:bCs/>
          <w:sz w:val="20"/>
          <w:szCs w:val="20"/>
        </w:rPr>
        <w:t>Informacje o odbiorcach danych</w:t>
      </w:r>
      <w:r w:rsidR="001A590A" w:rsidRPr="00473CA1">
        <w:rPr>
          <w:rFonts w:asciiTheme="minorHAnsi" w:hAnsiTheme="minorHAnsi"/>
          <w:sz w:val="20"/>
          <w:szCs w:val="20"/>
        </w:rPr>
        <w:br/>
      </w:r>
      <w:r w:rsidR="001A590A" w:rsidRPr="00473CA1">
        <w:rPr>
          <w:rFonts w:asciiTheme="minorHAnsi" w:hAnsiTheme="minorHAnsi" w:cs="Arial"/>
          <w:sz w:val="20"/>
          <w:szCs w:val="20"/>
        </w:rPr>
        <w:t>Odbiorcami danych osobowych będą:</w:t>
      </w:r>
    </w:p>
    <w:p w14:paraId="7A0E62DA" w14:textId="77777777" w:rsidR="001A590A" w:rsidRPr="00473CA1" w:rsidRDefault="001A590A" w:rsidP="0041510B">
      <w:pPr>
        <w:pStyle w:val="NormalnyWeb"/>
        <w:numPr>
          <w:ilvl w:val="0"/>
          <w:numId w:val="18"/>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osoby upoważnione przez administratora danych osobowych (pracownicy IZ FE SL), podmioty upoważnione na podstawie przepisów prawa (w tym dane będą udostępniane ministrowi właściwemu do spraw rozwoju regionalnego, ministrowi właściwemu do spraw finansów publicznych, instytucjom kontrolującym i audytowym),</w:t>
      </w:r>
    </w:p>
    <w:p w14:paraId="14F34A1F" w14:textId="77777777" w:rsidR="001A590A" w:rsidRPr="00473CA1" w:rsidRDefault="001A590A" w:rsidP="0041510B">
      <w:pPr>
        <w:pStyle w:val="NormalnyWeb"/>
        <w:numPr>
          <w:ilvl w:val="0"/>
          <w:numId w:val="19"/>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46F43BA" w14:textId="77777777" w:rsidR="001A590A" w:rsidRPr="00473CA1" w:rsidRDefault="001A590A" w:rsidP="0041510B">
      <w:pPr>
        <w:pStyle w:val="NormalnyWeb"/>
        <w:numPr>
          <w:ilvl w:val="0"/>
          <w:numId w:val="19"/>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w przypadku prowadzenia postępowania administracyjnego odbiorcami mogą być podmioty biorące w nim udział: powołani biegli, świadkowie, strony i inni uczestnicy postępowań administracyjnych, ośrodek mediacyjny/ mediator,</w:t>
      </w:r>
    </w:p>
    <w:p w14:paraId="4B8626D0" w14:textId="77777777" w:rsidR="001A590A" w:rsidRPr="00473CA1" w:rsidRDefault="001A590A" w:rsidP="0041510B">
      <w:pPr>
        <w:pStyle w:val="NormalnyWeb"/>
        <w:numPr>
          <w:ilvl w:val="0"/>
          <w:numId w:val="19"/>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zakresie stanowiącym informację publiczną dane będą ujawniane każdemu zainteresowanemu taką informacją.</w:t>
      </w:r>
    </w:p>
    <w:p w14:paraId="748BD725"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 xml:space="preserve">Nie zamierzamy przekazywać danych osobowych do państwa trzeciego lub organizacji międzynarodowej. </w:t>
      </w:r>
    </w:p>
    <w:p w14:paraId="33C9A1A0"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b/>
          <w:bCs/>
          <w:sz w:val="20"/>
          <w:szCs w:val="20"/>
        </w:rPr>
        <w:t>Okres przechowywania danych</w:t>
      </w:r>
      <w:r w:rsidRPr="00473CA1">
        <w:rPr>
          <w:rFonts w:asciiTheme="minorHAnsi" w:hAnsiTheme="minorHAnsi"/>
          <w:sz w:val="20"/>
          <w:szCs w:val="20"/>
        </w:rPr>
        <w:br/>
      </w:r>
      <w:r w:rsidRPr="00473CA1">
        <w:rPr>
          <w:rFonts w:asciiTheme="minorHAnsi" w:hAnsiTheme="minorHAnsi" w:cs="Arial"/>
          <w:sz w:val="20"/>
          <w:szCs w:val="20"/>
        </w:rPr>
        <w:t xml:space="preserve">Dane osobowe będą przechowywane na zasadach określonych w art. 82 rozporządzenia ogólnego, bez uszczerbku dla toczącego się postępowania administracyjnego / </w:t>
      </w:r>
      <w:proofErr w:type="spellStart"/>
      <w:r w:rsidRPr="00473CA1">
        <w:rPr>
          <w:rFonts w:asciiTheme="minorHAnsi" w:hAnsiTheme="minorHAnsi" w:cs="Arial"/>
          <w:sz w:val="20"/>
          <w:szCs w:val="20"/>
        </w:rPr>
        <w:t>sądowoadministracyjnego</w:t>
      </w:r>
      <w:proofErr w:type="spellEnd"/>
      <w:r w:rsidRPr="00473CA1">
        <w:rPr>
          <w:rFonts w:asciiTheme="minorHAnsi" w:hAnsiTheme="minorHAnsi" w:cs="Arial"/>
          <w:sz w:val="20"/>
          <w:szCs w:val="20"/>
        </w:rPr>
        <w:t>, zasad regulujących trwałość projektu, zasad regulujących pomoc publiczną oraz krajowych przepisów dotyczących archiwizacji dokumentów.</w:t>
      </w:r>
      <w:r w:rsidRPr="00473CA1">
        <w:rPr>
          <w:rFonts w:asciiTheme="minorHAnsi" w:hAnsiTheme="minorHAnsi"/>
          <w:sz w:val="20"/>
          <w:szCs w:val="20"/>
        </w:rPr>
        <w:t xml:space="preserve"> </w:t>
      </w:r>
    </w:p>
    <w:p w14:paraId="594A4247" w14:textId="77777777" w:rsidR="001A590A" w:rsidRPr="00473CA1" w:rsidRDefault="001A590A" w:rsidP="00473CA1">
      <w:pPr>
        <w:pStyle w:val="NormalnyWeb"/>
        <w:spacing w:after="119" w:afterAutospacing="0" w:line="192" w:lineRule="auto"/>
        <w:rPr>
          <w:rFonts w:asciiTheme="minorHAnsi" w:hAnsiTheme="minorHAnsi"/>
          <w:sz w:val="20"/>
          <w:szCs w:val="20"/>
        </w:rPr>
      </w:pPr>
      <w:r w:rsidRPr="00473CA1">
        <w:rPr>
          <w:rFonts w:asciiTheme="minorHAnsi" w:hAnsiTheme="minorHAnsi" w:cs="Arial"/>
          <w:b/>
          <w:bCs/>
          <w:sz w:val="20"/>
          <w:szCs w:val="20"/>
        </w:rPr>
        <w:t>Prawa osób, których dane dotyczą</w:t>
      </w:r>
      <w:r w:rsidRPr="00473CA1">
        <w:rPr>
          <w:rFonts w:asciiTheme="minorHAnsi" w:hAnsiTheme="minorHAnsi"/>
          <w:sz w:val="20"/>
          <w:szCs w:val="20"/>
        </w:rPr>
        <w:br/>
      </w:r>
      <w:r w:rsidRPr="00473CA1">
        <w:rPr>
          <w:rFonts w:asciiTheme="minorHAnsi" w:hAnsiTheme="minorHAnsi" w:cs="Arial"/>
          <w:sz w:val="20"/>
          <w:szCs w:val="20"/>
        </w:rPr>
        <w:t>Przysługuje Państwu:</w:t>
      </w:r>
    </w:p>
    <w:p w14:paraId="10DD7EC1" w14:textId="77777777" w:rsidR="001A590A" w:rsidRPr="00473CA1" w:rsidRDefault="001A590A" w:rsidP="0041510B">
      <w:pPr>
        <w:pStyle w:val="NormalnyWeb"/>
        <w:numPr>
          <w:ilvl w:val="0"/>
          <w:numId w:val="20"/>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prawo dostępu do swoich danych osobowych oraz informacji na temat sposobu ich przetwarzania,</w:t>
      </w:r>
    </w:p>
    <w:p w14:paraId="1C54673D" w14:textId="77777777" w:rsidR="001A590A" w:rsidRPr="00473CA1" w:rsidRDefault="001A590A" w:rsidP="0041510B">
      <w:pPr>
        <w:pStyle w:val="NormalnyWeb"/>
        <w:numPr>
          <w:ilvl w:val="0"/>
          <w:numId w:val="20"/>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prawo żądania poprawienia danych,</w:t>
      </w:r>
    </w:p>
    <w:p w14:paraId="6D0960AE" w14:textId="77777777" w:rsidR="001A590A" w:rsidRPr="00473CA1" w:rsidRDefault="001A590A" w:rsidP="0041510B">
      <w:pPr>
        <w:pStyle w:val="NormalnyWeb"/>
        <w:numPr>
          <w:ilvl w:val="0"/>
          <w:numId w:val="20"/>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prawo żądania usunięcia danych - uwzględniając jednak ograniczenia, o których mowa w art. 17 ust. 3 RODO, nie zawsze będziemy mogli takie żądanie zrealizować,</w:t>
      </w:r>
    </w:p>
    <w:p w14:paraId="1BCEE508" w14:textId="77777777" w:rsidR="001A590A" w:rsidRPr="00473CA1" w:rsidRDefault="001A590A" w:rsidP="0041510B">
      <w:pPr>
        <w:pStyle w:val="NormalnyWeb"/>
        <w:numPr>
          <w:ilvl w:val="0"/>
          <w:numId w:val="20"/>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prawo ograniczenia przetwarzania danych,</w:t>
      </w:r>
    </w:p>
    <w:p w14:paraId="6B351415" w14:textId="77777777" w:rsidR="001A590A" w:rsidRPr="00473CA1" w:rsidRDefault="001A590A" w:rsidP="0041510B">
      <w:pPr>
        <w:pStyle w:val="NormalnyWeb"/>
        <w:numPr>
          <w:ilvl w:val="0"/>
          <w:numId w:val="20"/>
        </w:numPr>
        <w:spacing w:after="119" w:afterAutospacing="0" w:line="168" w:lineRule="auto"/>
        <w:ind w:left="714" w:hanging="357"/>
        <w:rPr>
          <w:rFonts w:asciiTheme="minorHAnsi" w:hAnsiTheme="minorHAnsi"/>
          <w:sz w:val="20"/>
          <w:szCs w:val="20"/>
        </w:rPr>
      </w:pPr>
      <w:r w:rsidRPr="00473CA1">
        <w:rPr>
          <w:rFonts w:asciiTheme="minorHAnsi" w:hAnsiTheme="minorHAnsi" w:cs="Arial"/>
          <w:sz w:val="20"/>
          <w:szCs w:val="20"/>
        </w:rPr>
        <w:t>prawo do wniesienia sprzeciwu wobec przetwarzania w sytuacji, w której podstawą przetwarzania jest art. 6 ust. 1 lit. e) RODO.</w:t>
      </w:r>
    </w:p>
    <w:p w14:paraId="6E5061F6"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Poszczególne prawa można realizować kontaktując się z administratorem danych lub inspektorem ochrony danych.</w:t>
      </w:r>
      <w:r w:rsidRPr="00473CA1">
        <w:rPr>
          <w:rFonts w:asciiTheme="minorHAnsi" w:hAnsiTheme="minorHAnsi"/>
          <w:sz w:val="20"/>
          <w:szCs w:val="20"/>
        </w:rPr>
        <w:t xml:space="preserve"> </w:t>
      </w:r>
      <w:r w:rsidRPr="00473CA1">
        <w:rPr>
          <w:rFonts w:asciiTheme="minorHAnsi" w:hAnsiTheme="minorHAnsi" w:cs="Arial"/>
          <w:sz w:val="20"/>
          <w:szCs w:val="20"/>
        </w:rPr>
        <w:t>Ponadto istnieje możliwość wniesienia skargi do Prezesa Urzędu Ochrony Danych Osobowych gdy uznają Państwo, że przetwarzanie danych osobowych narusza przepisy RODO. Kontakt do Urzędu Ochrony Danych Osobowych: </w:t>
      </w:r>
      <w:hyperlink r:id="rId11" w:history="1">
        <w:r w:rsidRPr="00473CA1">
          <w:rPr>
            <w:rStyle w:val="Hipercze"/>
            <w:rFonts w:asciiTheme="minorHAnsi" w:hAnsiTheme="minorHAnsi" w:cs="Arial"/>
            <w:sz w:val="20"/>
            <w:szCs w:val="20"/>
          </w:rPr>
          <w:t>https://uodo.gov.pl/pl/p/kontakt</w:t>
        </w:r>
      </w:hyperlink>
    </w:p>
    <w:p w14:paraId="64961D24" w14:textId="595AF491" w:rsidR="000D3905" w:rsidRPr="00473CA1" w:rsidRDefault="001A590A" w:rsidP="001A590A">
      <w:pPr>
        <w:pStyle w:val="Nagwek3"/>
        <w:spacing w:before="0" w:after="119"/>
        <w:rPr>
          <w:rStyle w:val="Pogrubienie"/>
          <w:rFonts w:asciiTheme="minorHAnsi" w:hAnsiTheme="minorHAnsi" w:cs="Arial"/>
          <w:sz w:val="20"/>
          <w:szCs w:val="20"/>
        </w:rPr>
      </w:pPr>
      <w:r w:rsidRPr="00473CA1">
        <w:rPr>
          <w:rStyle w:val="Pogrubienie"/>
          <w:rFonts w:asciiTheme="minorHAnsi" w:hAnsiTheme="minorHAnsi" w:cs="Arial"/>
          <w:b/>
          <w:bCs/>
          <w:sz w:val="20"/>
          <w:szCs w:val="20"/>
        </w:rPr>
        <w:t>Obowiązek podania danych</w:t>
      </w:r>
      <w:r w:rsidRPr="00473CA1">
        <w:rPr>
          <w:rStyle w:val="Pogrubienie"/>
          <w:rFonts w:asciiTheme="minorHAnsi" w:hAnsiTheme="minorHAnsi" w:cs="Arial"/>
          <w:b/>
          <w:bCs/>
          <w:sz w:val="20"/>
          <w:szCs w:val="20"/>
        </w:rPr>
        <w:br/>
      </w:r>
      <w:r w:rsidRPr="00473CA1">
        <w:rPr>
          <w:rFonts w:asciiTheme="minorHAnsi" w:hAnsiTheme="minorHAnsi" w:cs="Arial"/>
          <w:b w:val="0"/>
          <w:bCs w:val="0"/>
          <w:sz w:val="20"/>
          <w:szCs w:val="20"/>
        </w:rPr>
        <w:t>Podanie danych osobowych jest obowiązkowe, a konsekwencją niepodania danych osobowych będzie brak możliwości uczestnictwa w projekcie.</w:t>
      </w:r>
    </w:p>
    <w:p w14:paraId="6DE8E8F5" w14:textId="77777777" w:rsidR="001A590A" w:rsidRPr="00473CA1" w:rsidRDefault="001A590A" w:rsidP="001A590A">
      <w:pPr>
        <w:pStyle w:val="Nagwek3"/>
        <w:spacing w:before="0" w:after="119"/>
        <w:rPr>
          <w:rFonts w:asciiTheme="minorHAnsi" w:hAnsiTheme="minorHAnsi"/>
          <w:sz w:val="20"/>
          <w:szCs w:val="20"/>
        </w:rPr>
      </w:pPr>
      <w:r w:rsidRPr="00473CA1">
        <w:rPr>
          <w:rStyle w:val="Pogrubienie"/>
          <w:rFonts w:asciiTheme="minorHAnsi" w:hAnsiTheme="minorHAnsi" w:cs="Arial"/>
          <w:b/>
          <w:bCs/>
          <w:sz w:val="20"/>
          <w:szCs w:val="20"/>
        </w:rPr>
        <w:t>Zautomatyzowane przetwarzanie i profilowanie</w:t>
      </w:r>
    </w:p>
    <w:p w14:paraId="1B3DFB03" w14:textId="77777777" w:rsidR="001A590A" w:rsidRPr="00473CA1" w:rsidRDefault="001A590A" w:rsidP="001A590A">
      <w:pPr>
        <w:pStyle w:val="NormalnyWeb"/>
        <w:spacing w:after="119"/>
        <w:rPr>
          <w:rFonts w:asciiTheme="minorHAnsi" w:hAnsiTheme="minorHAnsi"/>
          <w:sz w:val="20"/>
          <w:szCs w:val="20"/>
        </w:rPr>
      </w:pPr>
      <w:r w:rsidRPr="00473CA1">
        <w:rPr>
          <w:rFonts w:asciiTheme="minorHAnsi" w:hAnsiTheme="minorHAnsi" w:cs="Arial"/>
          <w:sz w:val="20"/>
          <w:szCs w:val="20"/>
        </w:rPr>
        <w:t>Dane osobowe nie będą wykorzystywane do zautomatyzowanego podejmowania decyzji ani profilowania, o którym mowa w art. 22 RODO.</w:t>
      </w:r>
    </w:p>
    <w:p w14:paraId="33D36D3E" w14:textId="77777777" w:rsidR="001A590A" w:rsidRPr="00473CA1" w:rsidRDefault="001A590A" w:rsidP="001A590A">
      <w:pPr>
        <w:pStyle w:val="NormalnyWeb"/>
        <w:spacing w:after="240"/>
        <w:rPr>
          <w:rFonts w:asciiTheme="minorHAnsi" w:hAnsiTheme="minorHAnsi"/>
          <w:sz w:val="20"/>
          <w:szCs w:val="20"/>
        </w:rPr>
      </w:pPr>
    </w:p>
    <w:p w14:paraId="58DD2F81" w14:textId="08A91EDB" w:rsidR="006C42BE" w:rsidRPr="00473CA1" w:rsidRDefault="006C42BE" w:rsidP="00473CA1">
      <w:pPr>
        <w:rPr>
          <w:rFonts w:asciiTheme="minorHAnsi" w:eastAsia="Times New Roman" w:hAnsiTheme="minorHAnsi" w:cs="Arial"/>
          <w:b/>
          <w:bCs/>
          <w:color w:val="535353"/>
          <w:sz w:val="24"/>
          <w:szCs w:val="24"/>
          <w:lang w:eastAsia="pl-PL"/>
        </w:rPr>
      </w:pP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sz w:val="20"/>
          <w:szCs w:val="20"/>
        </w:rPr>
        <w:tab/>
      </w:r>
      <w:r w:rsidRPr="00473CA1">
        <w:rPr>
          <w:rFonts w:asciiTheme="minorHAnsi" w:hAnsiTheme="minorHAnsi"/>
          <w:b/>
          <w:bCs/>
          <w:sz w:val="20"/>
          <w:szCs w:val="20"/>
        </w:rPr>
        <w:t>………………………………………………………………….</w:t>
      </w:r>
      <w:r w:rsidRPr="00473CA1">
        <w:rPr>
          <w:rFonts w:asciiTheme="minorHAnsi" w:hAnsiTheme="minorHAnsi"/>
          <w:b/>
          <w:bCs/>
          <w:sz w:val="20"/>
          <w:szCs w:val="20"/>
        </w:rPr>
        <w:br/>
      </w:r>
      <w:r w:rsidRPr="00473CA1">
        <w:rPr>
          <w:rFonts w:asciiTheme="minorHAnsi" w:hAnsiTheme="minorHAnsi"/>
          <w:b/>
          <w:bCs/>
          <w:sz w:val="20"/>
          <w:szCs w:val="20"/>
        </w:rPr>
        <w:tab/>
      </w:r>
      <w:r w:rsidR="00473CA1" w:rsidRPr="00473CA1">
        <w:rPr>
          <w:rFonts w:asciiTheme="minorHAnsi" w:hAnsiTheme="minorHAnsi"/>
          <w:b/>
          <w:bCs/>
          <w:sz w:val="20"/>
          <w:szCs w:val="20"/>
        </w:rPr>
        <w:t xml:space="preserve">                                                                           </w:t>
      </w:r>
      <w:r w:rsidRPr="00473CA1">
        <w:rPr>
          <w:rFonts w:asciiTheme="minorHAnsi" w:hAnsiTheme="minorHAnsi"/>
          <w:b/>
          <w:bCs/>
          <w:sz w:val="20"/>
          <w:szCs w:val="20"/>
        </w:rPr>
        <w:t xml:space="preserve">(data, podpis </w:t>
      </w:r>
      <w:r w:rsidR="0060016B">
        <w:rPr>
          <w:rFonts w:asciiTheme="minorHAnsi" w:hAnsiTheme="minorHAnsi"/>
          <w:b/>
          <w:bCs/>
          <w:sz w:val="20"/>
          <w:szCs w:val="20"/>
        </w:rPr>
        <w:t>opiekuna</w:t>
      </w:r>
      <w:r w:rsidR="00703D69">
        <w:rPr>
          <w:rFonts w:asciiTheme="minorHAnsi" w:hAnsiTheme="minorHAnsi"/>
          <w:b/>
          <w:bCs/>
          <w:sz w:val="20"/>
          <w:szCs w:val="20"/>
        </w:rPr>
        <w:t xml:space="preserve"> faktycznego</w:t>
      </w:r>
      <w:r w:rsidRPr="00473CA1">
        <w:rPr>
          <w:rFonts w:asciiTheme="minorHAnsi" w:hAnsiTheme="minorHAnsi"/>
          <w:b/>
          <w:bCs/>
          <w:sz w:val="20"/>
          <w:szCs w:val="20"/>
        </w:rPr>
        <w:t>)</w:t>
      </w:r>
    </w:p>
    <w:sectPr w:rsidR="006C42BE" w:rsidRPr="00473CA1" w:rsidSect="0041510B">
      <w:headerReference w:type="default" r:id="rId12"/>
      <w:footerReference w:type="default" r:id="rId13"/>
      <w:pgSz w:w="11906" w:h="16838"/>
      <w:pgMar w:top="1417" w:right="1417" w:bottom="1417" w:left="1417"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6932" w14:textId="77777777" w:rsidR="008A6D60" w:rsidRDefault="008A6D60" w:rsidP="00260FD3">
      <w:pPr>
        <w:spacing w:after="0" w:line="240" w:lineRule="auto"/>
      </w:pPr>
      <w:r>
        <w:separator/>
      </w:r>
    </w:p>
  </w:endnote>
  <w:endnote w:type="continuationSeparator" w:id="0">
    <w:p w14:paraId="193E74B2" w14:textId="77777777" w:rsidR="008A6D60" w:rsidRDefault="008A6D60" w:rsidP="0026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Rubik">
    <w:charset w:val="EE"/>
    <w:family w:val="auto"/>
    <w:pitch w:val="variable"/>
    <w:sig w:usb0="00000A07" w:usb1="40000001" w:usb2="00000000" w:usb3="00000000" w:csb0="000000B7"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8A56" w14:textId="054949A5" w:rsidR="0041510B" w:rsidRPr="00777616" w:rsidRDefault="0041510B" w:rsidP="0041510B">
    <w:pPr>
      <w:ind w:left="2832"/>
      <w:rPr>
        <w:rFonts w:asciiTheme="minorHAnsi" w:hAnsiTheme="minorHAnsi" w:cstheme="minorBidi"/>
        <w:sz w:val="24"/>
        <w:szCs w:val="24"/>
      </w:rPr>
    </w:pPr>
    <w:r>
      <w:rPr>
        <w:noProof/>
      </w:rPr>
      <w:drawing>
        <wp:anchor distT="0" distB="0" distL="114300" distR="114300" simplePos="0" relativeHeight="251659264" behindDoc="1" locked="0" layoutInCell="1" allowOverlap="1" wp14:anchorId="7BA4F183" wp14:editId="525602B6">
          <wp:simplePos x="0" y="0"/>
          <wp:positionH relativeFrom="column">
            <wp:posOffset>358140</wp:posOffset>
          </wp:positionH>
          <wp:positionV relativeFrom="paragraph">
            <wp:posOffset>-163830</wp:posOffset>
          </wp:positionV>
          <wp:extent cx="1303020" cy="651510"/>
          <wp:effectExtent l="0" t="0" r="0" b="0"/>
          <wp:wrapTight wrapText="bothSides">
            <wp:wrapPolygon edited="0">
              <wp:start x="4105" y="632"/>
              <wp:lineTo x="1579" y="9474"/>
              <wp:lineTo x="2526" y="18316"/>
              <wp:lineTo x="11368" y="18316"/>
              <wp:lineTo x="14526" y="17053"/>
              <wp:lineTo x="20211" y="13895"/>
              <wp:lineTo x="20526" y="10737"/>
              <wp:lineTo x="17053" y="8842"/>
              <wp:lineTo x="6000" y="632"/>
              <wp:lineTo x="4105" y="632"/>
            </wp:wrapPolygon>
          </wp:wrapTight>
          <wp:docPr id="2122086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651510"/>
                  </a:xfrm>
                  <a:prstGeom prst="rect">
                    <a:avLst/>
                  </a:prstGeom>
                  <a:noFill/>
                  <a:ln>
                    <a:noFill/>
                  </a:ln>
                </pic:spPr>
              </pic:pic>
            </a:graphicData>
          </a:graphic>
        </wp:anchor>
      </w:drawing>
    </w:r>
    <w:r w:rsidRPr="00C9173B">
      <w:rPr>
        <w:rFonts w:ascii="Verdana" w:hAnsi="Verdana" w:cs="Rubik"/>
        <w:sz w:val="16"/>
        <w:szCs w:val="16"/>
      </w:rPr>
      <w:t>Hospicjum św. Ojca Pio | 43-200 Pszczyna ul. Marii Curie-Skłodowskiej</w:t>
    </w:r>
    <w:r>
      <w:rPr>
        <w:rFonts w:ascii="Verdana" w:hAnsi="Verdana" w:cs="Rubik"/>
        <w:sz w:val="16"/>
        <w:szCs w:val="16"/>
      </w:rPr>
      <w:t xml:space="preserve"> </w:t>
    </w:r>
    <w:r w:rsidRPr="00C9173B">
      <w:rPr>
        <w:rFonts w:ascii="Verdana" w:hAnsi="Verdana" w:cs="Rubik"/>
        <w:sz w:val="16"/>
        <w:szCs w:val="16"/>
      </w:rPr>
      <w:t>1A</w:t>
    </w:r>
    <w:r>
      <w:rPr>
        <w:rFonts w:ascii="Verdana" w:hAnsi="Verdana" w:cs="Rubik"/>
        <w:sz w:val="16"/>
        <w:szCs w:val="16"/>
      </w:rPr>
      <w:t xml:space="preserve">  </w:t>
    </w:r>
    <w:r>
      <w:rPr>
        <w:rFonts w:ascii="Verdana" w:hAnsi="Verdana" w:cs="Rubik"/>
        <w:sz w:val="16"/>
        <w:szCs w:val="16"/>
      </w:rPr>
      <w:br/>
    </w:r>
    <w:r w:rsidRPr="00C9173B">
      <w:rPr>
        <w:rFonts w:ascii="Verdana" w:hAnsi="Verdana" w:cs="Rubik"/>
        <w:sz w:val="16"/>
        <w:szCs w:val="16"/>
      </w:rPr>
      <w:t>tel. 32</w:t>
    </w:r>
    <w:r w:rsidRPr="00C9173B">
      <w:rPr>
        <w:rFonts w:ascii="Verdana" w:hAnsi="Verdana" w:cs="Cambria"/>
        <w:sz w:val="16"/>
        <w:szCs w:val="16"/>
      </w:rPr>
      <w:t> </w:t>
    </w:r>
    <w:r w:rsidRPr="00C9173B">
      <w:rPr>
        <w:rFonts w:ascii="Verdana" w:hAnsi="Verdana" w:cs="Rubik"/>
        <w:sz w:val="16"/>
        <w:szCs w:val="16"/>
      </w:rPr>
      <w:t xml:space="preserve">445 78 08 </w:t>
    </w:r>
    <w:hyperlink r:id="rId2" w:history="1">
      <w:r w:rsidRPr="00C9173B">
        <w:rPr>
          <w:rStyle w:val="Hipercze"/>
          <w:rFonts w:ascii="Verdana" w:hAnsi="Verdana" w:cs="Rubik"/>
          <w:sz w:val="16"/>
          <w:szCs w:val="16"/>
        </w:rPr>
        <w:t>www.hospicjumojcapio.pl</w:t>
      </w:r>
    </w:hyperlink>
    <w:r w:rsidRPr="00C9173B">
      <w:rPr>
        <w:rFonts w:ascii="Verdana" w:hAnsi="Verdana" w:cs="Rubik"/>
        <w:sz w:val="16"/>
        <w:szCs w:val="16"/>
      </w:rPr>
      <w:t xml:space="preserve"> | KRS 000013093</w:t>
    </w:r>
    <w:r>
      <w:rPr>
        <w:rFonts w:ascii="Verdana" w:hAnsi="Verdana" w:cs="Rubik"/>
        <w:sz w:val="16"/>
        <w:szCs w:val="16"/>
      </w:rPr>
      <w:t>5</w:t>
    </w:r>
    <w:r>
      <w:rPr>
        <w:rFonts w:ascii="Verdana" w:hAnsi="Verdana" w:cs="Rubik"/>
        <w:sz w:val="16"/>
        <w:szCs w:val="16"/>
      </w:rPr>
      <w:br/>
    </w:r>
    <w:r w:rsidRPr="00C9173B">
      <w:rPr>
        <w:rFonts w:ascii="Verdana" w:hAnsi="Verdana" w:cs="Rubik"/>
        <w:sz w:val="16"/>
        <w:szCs w:val="16"/>
      </w:rPr>
      <w:t>konto bankowe 03 1020 2528 0000 0702 0015 2728</w:t>
    </w:r>
  </w:p>
  <w:p w14:paraId="755B72A2" w14:textId="793870B8" w:rsidR="00260FD3" w:rsidRPr="0041510B" w:rsidRDefault="00260FD3" w:rsidP="004151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F80A" w14:textId="77777777" w:rsidR="008A6D60" w:rsidRDefault="008A6D60" w:rsidP="00260FD3">
      <w:pPr>
        <w:spacing w:after="0" w:line="240" w:lineRule="auto"/>
      </w:pPr>
      <w:r>
        <w:separator/>
      </w:r>
    </w:p>
  </w:footnote>
  <w:footnote w:type="continuationSeparator" w:id="0">
    <w:p w14:paraId="3D006325" w14:textId="77777777" w:rsidR="008A6D60" w:rsidRDefault="008A6D60" w:rsidP="00260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D40B" w14:textId="1D9A5C6E" w:rsidR="00260FD3" w:rsidRDefault="0041510B" w:rsidP="0041510B">
    <w:pPr>
      <w:pStyle w:val="Nagwek"/>
      <w:jc w:val="center"/>
    </w:pPr>
    <w:r>
      <w:rPr>
        <w:noProof/>
      </w:rPr>
      <w:drawing>
        <wp:inline distT="0" distB="0" distL="0" distR="0" wp14:anchorId="45D8ADCB" wp14:editId="249029AD">
          <wp:extent cx="4724400" cy="662940"/>
          <wp:effectExtent l="0" t="0" r="0" b="3810"/>
          <wp:docPr id="2105654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4400" cy="662940"/>
                  </a:xfrm>
                  <a:prstGeom prst="rect">
                    <a:avLst/>
                  </a:prstGeom>
                  <a:noFill/>
                  <a:ln>
                    <a:noFill/>
                  </a:ln>
                </pic:spPr>
              </pic:pic>
            </a:graphicData>
          </a:graphic>
        </wp:inline>
      </w:drawing>
    </w:r>
  </w:p>
  <w:p w14:paraId="37B6A7E0" w14:textId="77777777" w:rsidR="00EE73AA" w:rsidRDefault="00EE73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8BC"/>
    <w:multiLevelType w:val="multilevel"/>
    <w:tmpl w:val="896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841B3"/>
    <w:multiLevelType w:val="multilevel"/>
    <w:tmpl w:val="60E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F7774"/>
    <w:multiLevelType w:val="hybridMultilevel"/>
    <w:tmpl w:val="A61E5D66"/>
    <w:lvl w:ilvl="0" w:tplc="2F0682C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F50EDD"/>
    <w:multiLevelType w:val="hybridMultilevel"/>
    <w:tmpl w:val="C15C5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3314DA"/>
    <w:multiLevelType w:val="multilevel"/>
    <w:tmpl w:val="660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E014F"/>
    <w:multiLevelType w:val="multilevel"/>
    <w:tmpl w:val="A4C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B0A12"/>
    <w:multiLevelType w:val="multilevel"/>
    <w:tmpl w:val="867C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AA1373"/>
    <w:multiLevelType w:val="hybridMultilevel"/>
    <w:tmpl w:val="999EE5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413E1"/>
    <w:multiLevelType w:val="hybridMultilevel"/>
    <w:tmpl w:val="C3505E12"/>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286B3859"/>
    <w:multiLevelType w:val="hybridMultilevel"/>
    <w:tmpl w:val="DA080D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95C644F"/>
    <w:multiLevelType w:val="hybridMultilevel"/>
    <w:tmpl w:val="73B0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627C53"/>
    <w:multiLevelType w:val="hybridMultilevel"/>
    <w:tmpl w:val="36F6FB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0276E6"/>
    <w:multiLevelType w:val="multilevel"/>
    <w:tmpl w:val="500A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72903"/>
    <w:multiLevelType w:val="hybridMultilevel"/>
    <w:tmpl w:val="DBCC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7C234E"/>
    <w:multiLevelType w:val="hybridMultilevel"/>
    <w:tmpl w:val="44E69024"/>
    <w:lvl w:ilvl="0" w:tplc="04150013">
      <w:start w:val="1"/>
      <w:numFmt w:val="upp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415065AD"/>
    <w:multiLevelType w:val="multilevel"/>
    <w:tmpl w:val="F88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45ED6"/>
    <w:multiLevelType w:val="hybridMultilevel"/>
    <w:tmpl w:val="36F6FB9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4A96F2D"/>
    <w:multiLevelType w:val="hybridMultilevel"/>
    <w:tmpl w:val="D26AD6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D64D75"/>
    <w:multiLevelType w:val="multilevel"/>
    <w:tmpl w:val="7EF8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1A53B2"/>
    <w:multiLevelType w:val="hybridMultilevel"/>
    <w:tmpl w:val="999EE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0220788">
    <w:abstractNumId w:val="10"/>
  </w:num>
  <w:num w:numId="2" w16cid:durableId="1190021722">
    <w:abstractNumId w:val="11"/>
  </w:num>
  <w:num w:numId="3" w16cid:durableId="818158061">
    <w:abstractNumId w:val="3"/>
  </w:num>
  <w:num w:numId="4" w16cid:durableId="1163820369">
    <w:abstractNumId w:val="17"/>
  </w:num>
  <w:num w:numId="5" w16cid:durableId="1396391219">
    <w:abstractNumId w:val="16"/>
  </w:num>
  <w:num w:numId="6" w16cid:durableId="416634880">
    <w:abstractNumId w:val="9"/>
  </w:num>
  <w:num w:numId="7" w16cid:durableId="877737392">
    <w:abstractNumId w:val="14"/>
  </w:num>
  <w:num w:numId="8" w16cid:durableId="1358694999">
    <w:abstractNumId w:val="8"/>
  </w:num>
  <w:num w:numId="9" w16cid:durableId="1355811794">
    <w:abstractNumId w:val="19"/>
  </w:num>
  <w:num w:numId="10" w16cid:durableId="633412833">
    <w:abstractNumId w:val="2"/>
  </w:num>
  <w:num w:numId="11" w16cid:durableId="230166425">
    <w:abstractNumId w:val="7"/>
  </w:num>
  <w:num w:numId="12" w16cid:durableId="185754002">
    <w:abstractNumId w:val="13"/>
  </w:num>
  <w:num w:numId="13" w16cid:durableId="2026250060">
    <w:abstractNumId w:val="12"/>
  </w:num>
  <w:num w:numId="14" w16cid:durableId="1547252858">
    <w:abstractNumId w:val="6"/>
  </w:num>
  <w:num w:numId="15" w16cid:durableId="1701012683">
    <w:abstractNumId w:val="5"/>
  </w:num>
  <w:num w:numId="16" w16cid:durableId="219170500">
    <w:abstractNumId w:val="18"/>
  </w:num>
  <w:num w:numId="17" w16cid:durableId="196626167">
    <w:abstractNumId w:val="4"/>
  </w:num>
  <w:num w:numId="18" w16cid:durableId="779690046">
    <w:abstractNumId w:val="15"/>
  </w:num>
  <w:num w:numId="19" w16cid:durableId="330379688">
    <w:abstractNumId w:val="1"/>
  </w:num>
  <w:num w:numId="20" w16cid:durableId="116288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5"/>
    <w:rsid w:val="00020168"/>
    <w:rsid w:val="000822DA"/>
    <w:rsid w:val="000D3905"/>
    <w:rsid w:val="000F3C0B"/>
    <w:rsid w:val="00123951"/>
    <w:rsid w:val="001A590A"/>
    <w:rsid w:val="001C3746"/>
    <w:rsid w:val="002045F7"/>
    <w:rsid w:val="00260FD3"/>
    <w:rsid w:val="00304493"/>
    <w:rsid w:val="00372436"/>
    <w:rsid w:val="003D50A2"/>
    <w:rsid w:val="0041510B"/>
    <w:rsid w:val="00423CEF"/>
    <w:rsid w:val="00473CA1"/>
    <w:rsid w:val="004D07DC"/>
    <w:rsid w:val="00504DC4"/>
    <w:rsid w:val="00513EE6"/>
    <w:rsid w:val="005334BD"/>
    <w:rsid w:val="005845B1"/>
    <w:rsid w:val="005B271B"/>
    <w:rsid w:val="005D0ABC"/>
    <w:rsid w:val="0060016B"/>
    <w:rsid w:val="00657070"/>
    <w:rsid w:val="0067492A"/>
    <w:rsid w:val="00683675"/>
    <w:rsid w:val="006C42BE"/>
    <w:rsid w:val="006C4896"/>
    <w:rsid w:val="006C7A61"/>
    <w:rsid w:val="00703D69"/>
    <w:rsid w:val="0077238B"/>
    <w:rsid w:val="00852625"/>
    <w:rsid w:val="008701C6"/>
    <w:rsid w:val="008A6D60"/>
    <w:rsid w:val="00920E2C"/>
    <w:rsid w:val="00AB5474"/>
    <w:rsid w:val="00AC4110"/>
    <w:rsid w:val="00B509E5"/>
    <w:rsid w:val="00CF4071"/>
    <w:rsid w:val="00D02E5F"/>
    <w:rsid w:val="00D848AF"/>
    <w:rsid w:val="00DB6C1B"/>
    <w:rsid w:val="00E068B3"/>
    <w:rsid w:val="00EB3437"/>
    <w:rsid w:val="00EE73AA"/>
    <w:rsid w:val="00F3232E"/>
    <w:rsid w:val="00F55935"/>
    <w:rsid w:val="00F64A45"/>
    <w:rsid w:val="00F736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FDB0A"/>
  <w15:chartTrackingRefBased/>
  <w15:docId w15:val="{59447EFE-6403-43DE-AF6F-45EF4245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42BE"/>
    <w:pPr>
      <w:spacing w:after="200" w:line="276" w:lineRule="auto"/>
    </w:pPr>
    <w:rPr>
      <w:sz w:val="22"/>
      <w:szCs w:val="22"/>
      <w:lang w:eastAsia="en-US"/>
    </w:rPr>
  </w:style>
  <w:style w:type="paragraph" w:styleId="Nagwek3">
    <w:name w:val="heading 3"/>
    <w:basedOn w:val="Normalny"/>
    <w:qFormat/>
    <w:rsid w:val="001A590A"/>
    <w:pPr>
      <w:spacing w:before="278" w:after="278"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5935"/>
    <w:pPr>
      <w:ind w:left="720"/>
      <w:contextualSpacing/>
    </w:pPr>
  </w:style>
  <w:style w:type="paragraph" w:styleId="NormalnyWeb">
    <w:name w:val="Normal (Web)"/>
    <w:basedOn w:val="Normalny"/>
    <w:uiPriority w:val="99"/>
    <w:semiHidden/>
    <w:unhideWhenUsed/>
    <w:rsid w:val="000F3C0B"/>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260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FD3"/>
  </w:style>
  <w:style w:type="paragraph" w:styleId="Stopka">
    <w:name w:val="footer"/>
    <w:basedOn w:val="Normalny"/>
    <w:link w:val="StopkaZnak"/>
    <w:uiPriority w:val="99"/>
    <w:unhideWhenUsed/>
    <w:rsid w:val="00260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FD3"/>
  </w:style>
  <w:style w:type="character" w:styleId="Hipercze">
    <w:name w:val="Hyperlink"/>
    <w:uiPriority w:val="99"/>
    <w:unhideWhenUsed/>
    <w:rsid w:val="00260FD3"/>
    <w:rPr>
      <w:color w:val="0563C1"/>
      <w:u w:val="single"/>
    </w:rPr>
  </w:style>
  <w:style w:type="character" w:styleId="Nierozpoznanawzmianka">
    <w:name w:val="Unresolved Mention"/>
    <w:uiPriority w:val="99"/>
    <w:semiHidden/>
    <w:unhideWhenUsed/>
    <w:rsid w:val="00260FD3"/>
    <w:rPr>
      <w:color w:val="605E5C"/>
      <w:shd w:val="clear" w:color="auto" w:fill="E1DFDD"/>
    </w:rPr>
  </w:style>
  <w:style w:type="character" w:styleId="Pogrubienie">
    <w:name w:val="Strong"/>
    <w:basedOn w:val="Domylnaczcionkaakapitu"/>
    <w:qFormat/>
    <w:rsid w:val="001A5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63663">
      <w:bodyDiv w:val="1"/>
      <w:marLeft w:val="0"/>
      <w:marRight w:val="0"/>
      <w:marTop w:val="0"/>
      <w:marBottom w:val="0"/>
      <w:divBdr>
        <w:top w:val="none" w:sz="0" w:space="0" w:color="auto"/>
        <w:left w:val="none" w:sz="0" w:space="0" w:color="auto"/>
        <w:bottom w:val="none" w:sz="0" w:space="0" w:color="auto"/>
        <w:right w:val="none" w:sz="0" w:space="0" w:color="auto"/>
      </w:divBdr>
    </w:div>
    <w:div w:id="1049381425">
      <w:bodyDiv w:val="1"/>
      <w:marLeft w:val="0"/>
      <w:marRight w:val="0"/>
      <w:marTop w:val="0"/>
      <w:marBottom w:val="0"/>
      <w:divBdr>
        <w:top w:val="none" w:sz="0" w:space="0" w:color="auto"/>
        <w:left w:val="none" w:sz="0" w:space="0" w:color="auto"/>
        <w:bottom w:val="none" w:sz="0" w:space="0" w:color="auto"/>
        <w:right w:val="none" w:sz="0" w:space="0" w:color="auto"/>
      </w:divBdr>
      <w:divsChild>
        <w:div w:id="122043421">
          <w:marLeft w:val="0"/>
          <w:marRight w:val="0"/>
          <w:marTop w:val="0"/>
          <w:marBottom w:val="75"/>
          <w:divBdr>
            <w:top w:val="none" w:sz="0" w:space="0" w:color="auto"/>
            <w:left w:val="none" w:sz="0" w:space="0" w:color="auto"/>
            <w:bottom w:val="none" w:sz="0" w:space="0" w:color="auto"/>
            <w:right w:val="none" w:sz="0" w:space="0" w:color="auto"/>
          </w:divBdr>
        </w:div>
        <w:div w:id="1183546412">
          <w:marLeft w:val="0"/>
          <w:marRight w:val="0"/>
          <w:marTop w:val="0"/>
          <w:marBottom w:val="75"/>
          <w:divBdr>
            <w:top w:val="none" w:sz="0" w:space="0" w:color="auto"/>
            <w:left w:val="none" w:sz="0" w:space="0" w:color="auto"/>
            <w:bottom w:val="none" w:sz="0" w:space="0" w:color="auto"/>
            <w:right w:val="none" w:sz="0" w:space="0" w:color="auto"/>
          </w:divBdr>
        </w:div>
        <w:div w:id="165001302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p.slaskie.pl/urzad_marszalkowski/ksiazka-teleadresowa.html?address_book_level=278" TargetMode="Externa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ospicjumojcapio.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1403</Words>
  <Characters>8421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NR 6 DO REGULAMINU</vt:lpstr>
    </vt:vector>
  </TitlesOfParts>
  <Company/>
  <LinksUpToDate>false</LinksUpToDate>
  <CharactersWithSpaces>9805</CharactersWithSpaces>
  <SharedDoc>false</SharedDoc>
  <HLinks>
    <vt:vector size="36" baseType="variant">
      <vt:variant>
        <vt:i4>5439570</vt:i4>
      </vt:variant>
      <vt:variant>
        <vt:i4>12</vt:i4>
      </vt:variant>
      <vt:variant>
        <vt:i4>0</vt:i4>
      </vt:variant>
      <vt:variant>
        <vt:i4>5</vt:i4>
      </vt:variant>
      <vt:variant>
        <vt:lpwstr>https://uodo.gov.pl/pl/p/kontakt</vt:lpwstr>
      </vt:variant>
      <vt:variant>
        <vt:lpwstr/>
      </vt:variant>
      <vt:variant>
        <vt:i4>1966189</vt:i4>
      </vt:variant>
      <vt:variant>
        <vt:i4>9</vt:i4>
      </vt:variant>
      <vt:variant>
        <vt:i4>0</vt:i4>
      </vt:variant>
      <vt:variant>
        <vt:i4>5</vt:i4>
      </vt:variant>
      <vt:variant>
        <vt:lpwstr>https://bip.slaskie.pl/urzad_marszalkowski/ksiazka-teleadresowa.html?address_book_level=278</vt:lpwstr>
      </vt:variant>
      <vt:variant>
        <vt:lpwstr/>
      </vt:variant>
      <vt:variant>
        <vt:i4>917552</vt:i4>
      </vt:variant>
      <vt:variant>
        <vt:i4>6</vt:i4>
      </vt:variant>
      <vt:variant>
        <vt:i4>0</vt:i4>
      </vt:variant>
      <vt:variant>
        <vt:i4>5</vt:i4>
      </vt:variant>
      <vt:variant>
        <vt:lpwstr>mailto:daneosobowe@slaskie.pl</vt:lpwstr>
      </vt:variant>
      <vt:variant>
        <vt:lpwstr/>
      </vt:variant>
      <vt:variant>
        <vt:i4>6422590</vt:i4>
      </vt:variant>
      <vt:variant>
        <vt:i4>3</vt:i4>
      </vt:variant>
      <vt:variant>
        <vt:i4>0</vt:i4>
      </vt:variant>
      <vt:variant>
        <vt:i4>5</vt:i4>
      </vt:variant>
      <vt:variant>
        <vt:lpwstr>https://bip.slaskie.pl/</vt:lpwstr>
      </vt:variant>
      <vt:variant>
        <vt:lpwstr/>
      </vt:variant>
      <vt:variant>
        <vt:i4>8257627</vt:i4>
      </vt:variant>
      <vt:variant>
        <vt:i4>0</vt:i4>
      </vt:variant>
      <vt:variant>
        <vt:i4>0</vt:i4>
      </vt:variant>
      <vt:variant>
        <vt:i4>5</vt:i4>
      </vt:variant>
      <vt:variant>
        <vt:lpwstr>mailto:kancelaria@slaskie.pl</vt:lpwstr>
      </vt:variant>
      <vt:variant>
        <vt:lpwstr/>
      </vt:variant>
      <vt:variant>
        <vt:i4>8257594</vt:i4>
      </vt:variant>
      <vt:variant>
        <vt:i4>0</vt:i4>
      </vt:variant>
      <vt:variant>
        <vt:i4>0</vt:i4>
      </vt:variant>
      <vt:variant>
        <vt:i4>5</vt:i4>
      </vt:variant>
      <vt:variant>
        <vt:lpwstr>http://www.hospicjumojcapio.pl/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REGULAMINU</dc:title>
  <dc:subject/>
  <dc:creator>Beata Zamlewska-Pałyga</dc:creator>
  <cp:keywords/>
  <dc:description/>
  <cp:lastModifiedBy>Beata Zamlewska-Pałyga</cp:lastModifiedBy>
  <cp:revision>2</cp:revision>
  <dcterms:created xsi:type="dcterms:W3CDTF">2026-05-11T17:57:00Z</dcterms:created>
  <dcterms:modified xsi:type="dcterms:W3CDTF">2026-05-11T17:57:00Z</dcterms:modified>
</cp:coreProperties>
</file>